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15" w:rsidRDefault="0019455E" w:rsidP="00B774C2">
      <w:pPr>
        <w:pStyle w:val="Tytu"/>
        <w:jc w:val="right"/>
        <w:rPr>
          <w:sz w:val="22"/>
          <w:szCs w:val="22"/>
        </w:rPr>
      </w:pPr>
      <w:bookmarkStart w:id="0" w:name="_GoBack"/>
      <w:bookmarkEnd w:id="0"/>
      <w:r w:rsidRPr="00C74CE4">
        <w:rPr>
          <w:sz w:val="22"/>
          <w:szCs w:val="22"/>
        </w:rPr>
        <w:t xml:space="preserve">Załącznik nr 2 </w:t>
      </w:r>
      <w:r w:rsidR="00B774C2">
        <w:rPr>
          <w:sz w:val="22"/>
          <w:szCs w:val="22"/>
        </w:rPr>
        <w:t>do zapytania ofertowego 01/2017</w:t>
      </w:r>
    </w:p>
    <w:p w:rsidR="00B774C2" w:rsidRPr="00B774C2" w:rsidRDefault="00B774C2" w:rsidP="00B774C2"/>
    <w:p w:rsidR="00C86F34" w:rsidRDefault="00C86F34" w:rsidP="00C86F34">
      <w:pPr>
        <w:pStyle w:val="Tytu"/>
      </w:pPr>
      <w:r>
        <w:t>Program funkcjonalno-użytkowy dla zadania pod nazwą „Rozbudowa – przebudowa zakładu produkcyjnego z zapleczem biurowo – socjalnym”</w:t>
      </w:r>
    </w:p>
    <w:p w:rsidR="00C86F34" w:rsidRDefault="00C86F34" w:rsidP="00C86F34">
      <w:r>
        <w:t>Diament sp. z o.</w:t>
      </w:r>
      <w:r w:rsidR="00B774C2">
        <w:t xml:space="preserve"> </w:t>
      </w:r>
      <w:r>
        <w:t>o.</w:t>
      </w:r>
    </w:p>
    <w:p w:rsidR="00C86F34" w:rsidRDefault="00C86F34" w:rsidP="00C86F34">
      <w:r>
        <w:t>88-100 Inowrocław, ul. Budowlana 17</w:t>
      </w:r>
    </w:p>
    <w:p w:rsidR="00C86F34" w:rsidRDefault="00C86F34" w:rsidP="00C86F34">
      <w:pPr>
        <w:pStyle w:val="Nagwek1"/>
        <w:numPr>
          <w:ilvl w:val="0"/>
          <w:numId w:val="1"/>
        </w:numPr>
      </w:pPr>
      <w:r>
        <w:t>Branża budowlano-architektoniczna</w:t>
      </w:r>
    </w:p>
    <w:p w:rsidR="00C86F34" w:rsidRDefault="00C86F34" w:rsidP="00C86F34">
      <w:pPr>
        <w:pStyle w:val="Nagwek2"/>
        <w:numPr>
          <w:ilvl w:val="1"/>
          <w:numId w:val="1"/>
        </w:numPr>
      </w:pPr>
      <w:r>
        <w:t xml:space="preserve">Rozbudowa zgodnie z dokumentacją projektowo-budowlaną, </w:t>
      </w:r>
      <w:r w:rsidR="005E53FA">
        <w:t>opracowaną</w:t>
      </w:r>
      <w:r>
        <w:t xml:space="preserve"> przez WEL-BUD Krępsko 48 w lipcu 2016.</w:t>
      </w:r>
    </w:p>
    <w:p w:rsidR="00C86F34" w:rsidRDefault="00C86F34" w:rsidP="00C86F34">
      <w:pPr>
        <w:pStyle w:val="Nagwek2"/>
        <w:numPr>
          <w:ilvl w:val="1"/>
          <w:numId w:val="1"/>
        </w:numPr>
      </w:pPr>
      <w:r>
        <w:t>Przebudowa istniejącej hali z częścią socjalno-biurową</w:t>
      </w:r>
    </w:p>
    <w:p w:rsidR="004B5C71" w:rsidRDefault="002A5C79" w:rsidP="004B5C71">
      <w:pPr>
        <w:pStyle w:val="Akapitzlist"/>
        <w:numPr>
          <w:ilvl w:val="0"/>
          <w:numId w:val="2"/>
        </w:numPr>
      </w:pPr>
      <w:r>
        <w:t xml:space="preserve">Wykonanie prac adaptacyjnych (roboty rozbiórkowe, </w:t>
      </w:r>
      <w:r w:rsidR="00035C3D">
        <w:t>konstrukcyjne</w:t>
      </w:r>
      <w:r>
        <w:t>, wykończeniowe, instalacyjne) w pomieszczeniach</w:t>
      </w:r>
      <w:r w:rsidR="00D93C43">
        <w:t xml:space="preserve">: </w:t>
      </w:r>
      <w:r w:rsidR="00ED5E54">
        <w:t xml:space="preserve">106, </w:t>
      </w:r>
      <w:r w:rsidR="00D93C43">
        <w:t>107, 108, 110, 111, 112,</w:t>
      </w:r>
      <w:r w:rsidR="00ED5E54">
        <w:t xml:space="preserve"> 113, 114, 116, 117, 118, 119</w:t>
      </w:r>
      <w:r w:rsidR="00D93C43">
        <w:t>,</w:t>
      </w:r>
      <w:r w:rsidR="00ED5E54">
        <w:t xml:space="preserve"> 120, 121, 123, 124, 125.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Pomieszczenie 106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Wyburzenie ściany pomiędzy pomieszczeniami 104 – 106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drzwi do pomieszczenia 113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Wstawienie drzwi do pomieszczenia 110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Pomieszczenie 107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Dostosowanie pomieszczenia do użytku biurowego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urządzeń sanitarnych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Pomieszczenie 108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Wymiana okładzin ceramicznych i urządzeń sanitarnych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Pomieszczenie 110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drzwi do pomieszczeń 111 i 112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Pomieszczenia 111, 112, 113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ścian pomiędzy pomieszczeniami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urządzeń sanitarnych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Wstawienie drzwi do pomieszczenia 114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Dostosowanie pomieszczenia do użytku jako mieszalnia proszków metalowych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Pomieszczenie 115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Dobudowanie ściany pomiędzy pomieszczeniami 114 – 115 do sufitu.</w:t>
      </w:r>
    </w:p>
    <w:p w:rsidR="004B5C71" w:rsidRDefault="004B5C71" w:rsidP="004B5C71">
      <w:pPr>
        <w:pStyle w:val="Akapitzlist"/>
        <w:numPr>
          <w:ilvl w:val="0"/>
          <w:numId w:val="2"/>
        </w:numPr>
      </w:pPr>
      <w:r>
        <w:t>Pomieszczenia 114, 116, 117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Likwidacja ścian pomiędzy pomieszczeniami</w:t>
      </w:r>
    </w:p>
    <w:p w:rsidR="004B5C71" w:rsidRDefault="004B5C71" w:rsidP="004B5C71">
      <w:pPr>
        <w:pStyle w:val="Akapitzlist"/>
        <w:numPr>
          <w:ilvl w:val="1"/>
          <w:numId w:val="2"/>
        </w:numPr>
      </w:pPr>
      <w:r>
        <w:t>Dostosowanie pomieszczenia do użytku jako formiernia</w:t>
      </w:r>
    </w:p>
    <w:p w:rsidR="004B5C71" w:rsidRDefault="00D43E9C" w:rsidP="004B5C71">
      <w:pPr>
        <w:pStyle w:val="Akapitzlist"/>
        <w:numPr>
          <w:ilvl w:val="0"/>
          <w:numId w:val="2"/>
        </w:numPr>
      </w:pPr>
      <w:r>
        <w:t>Pomieszczenie 119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Likwidacja ściany pomiędzy pomieszczeniami 118 – 119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Rozbudowa pomieszczenia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Wstawienie drzwi dwuskrzydłowych do pomieszczeń 118 i 121</w:t>
      </w:r>
    </w:p>
    <w:p w:rsidR="00D43E9C" w:rsidRDefault="00D43E9C" w:rsidP="00D43E9C">
      <w:pPr>
        <w:pStyle w:val="Akapitzlist"/>
        <w:numPr>
          <w:ilvl w:val="0"/>
          <w:numId w:val="2"/>
        </w:numPr>
      </w:pPr>
      <w:r>
        <w:t>Pomieszczenie 120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Likwidacja ściany pomiędzy pomieszczeniami 119 – 120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Rozbudowa pomieszczenia</w:t>
      </w:r>
    </w:p>
    <w:p w:rsidR="00D43E9C" w:rsidRDefault="00D43E9C" w:rsidP="00D43E9C">
      <w:pPr>
        <w:pStyle w:val="Akapitzlist"/>
        <w:numPr>
          <w:ilvl w:val="0"/>
          <w:numId w:val="2"/>
        </w:numPr>
      </w:pPr>
      <w:r>
        <w:t>Pomieszczenie 121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lastRenderedPageBreak/>
        <w:t>Likwidacja podestu przed pomieszczeniem 122</w:t>
      </w:r>
    </w:p>
    <w:p w:rsidR="00D43E9C" w:rsidRDefault="00D43E9C" w:rsidP="00D43E9C">
      <w:pPr>
        <w:pStyle w:val="Akapitzlist"/>
        <w:numPr>
          <w:ilvl w:val="0"/>
          <w:numId w:val="2"/>
        </w:numPr>
      </w:pPr>
      <w:r>
        <w:t>Pomieszczenia 123, 124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Likwidacja ściany pomiędzy pomieszczeniami 123 – 124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Rozbudowa pomieszczenia w stronę nowej części hali</w:t>
      </w:r>
    </w:p>
    <w:p w:rsidR="00D43E9C" w:rsidRDefault="00D43E9C" w:rsidP="00D43E9C">
      <w:pPr>
        <w:pStyle w:val="Akapitzlist"/>
        <w:numPr>
          <w:ilvl w:val="0"/>
          <w:numId w:val="2"/>
        </w:numPr>
      </w:pPr>
      <w:r>
        <w:t>Pomieszczenie 125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Podniesienie wysokości ścian do sufitu</w:t>
      </w:r>
    </w:p>
    <w:p w:rsidR="00D43E9C" w:rsidRDefault="00D43E9C" w:rsidP="00D43E9C">
      <w:pPr>
        <w:pStyle w:val="Akapitzlist"/>
        <w:numPr>
          <w:ilvl w:val="1"/>
          <w:numId w:val="2"/>
        </w:numPr>
      </w:pPr>
      <w:r>
        <w:t>Rozbudowa pomieszczenia</w:t>
      </w:r>
    </w:p>
    <w:p w:rsidR="00D43E9C" w:rsidRDefault="00D43E9C" w:rsidP="00D43E9C">
      <w:pPr>
        <w:ind w:left="708"/>
      </w:pPr>
    </w:p>
    <w:p w:rsidR="00ED5E54" w:rsidRPr="00C86F34" w:rsidRDefault="00D43E9C" w:rsidP="00D43E9C">
      <w:pPr>
        <w:ind w:left="708"/>
      </w:pPr>
      <w:r>
        <w:t xml:space="preserve">W części produkcyjnej </w:t>
      </w:r>
      <w:r w:rsidR="00D2692E">
        <w:t>uwzględnić odnowę</w:t>
      </w:r>
      <w:r>
        <w:t xml:space="preserve"> </w:t>
      </w:r>
      <w:r w:rsidR="00D2692E">
        <w:t>powłok malarskich</w:t>
      </w:r>
      <w:r>
        <w:t>, a w części biurowej roboty malarskie oraz wymiana posadzek ceramicznych.</w:t>
      </w:r>
    </w:p>
    <w:p w:rsidR="00C86F34" w:rsidRDefault="002E0AD8" w:rsidP="002E0AD8">
      <w:pPr>
        <w:pStyle w:val="Nagwek1"/>
        <w:numPr>
          <w:ilvl w:val="0"/>
          <w:numId w:val="1"/>
        </w:numPr>
      </w:pPr>
      <w:r>
        <w:t>Branże instalacyjne</w:t>
      </w:r>
    </w:p>
    <w:p w:rsidR="007809D5" w:rsidRDefault="00521ACE" w:rsidP="007809D5">
      <w:pPr>
        <w:pStyle w:val="Nagwek2"/>
        <w:numPr>
          <w:ilvl w:val="1"/>
          <w:numId w:val="1"/>
        </w:numPr>
      </w:pPr>
      <w:r>
        <w:t>Instalacja</w:t>
      </w:r>
      <w:r w:rsidR="002E0AD8">
        <w:t xml:space="preserve"> elektryczne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Mo</w:t>
      </w:r>
      <w:r w:rsidR="002167AF">
        <w:t xml:space="preserve">dernizacja istniejącej rozdzielni 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 xml:space="preserve">Modernizacja </w:t>
      </w:r>
      <w:r w:rsidR="00B774C2">
        <w:t>zasilania istniejącego</w:t>
      </w:r>
      <w:r w:rsidR="002167AF">
        <w:t xml:space="preserve"> </w:t>
      </w:r>
      <w:r>
        <w:t>budynku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rozdzielni NN dla projektowanej hali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zasilania projektowanej hali i pomieszczeń socjalnych</w:t>
      </w:r>
      <w:r w:rsidR="002167AF">
        <w:t xml:space="preserve"> wraz z osprzętem 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baterii kondensatorów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 xml:space="preserve">Wykonanie zasilania </w:t>
      </w:r>
      <w:r w:rsidR="00B774C2">
        <w:t>maszyn projektowanej</w:t>
      </w:r>
      <w:r>
        <w:t xml:space="preserve"> hali 8 szt.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instalacji wewnętrznej oświetleniowej projektowanej hali i pomieszczeń socjalnych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oświetlenia awaryjnego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 xml:space="preserve">Wykonanie zasilania wentylatorów </w:t>
      </w:r>
    </w:p>
    <w:p w:rsidR="007809D5" w:rsidRDefault="00B774C2" w:rsidP="007809D5">
      <w:pPr>
        <w:pStyle w:val="Akapitzlist"/>
        <w:numPr>
          <w:ilvl w:val="0"/>
          <w:numId w:val="15"/>
        </w:numPr>
      </w:pPr>
      <w:r>
        <w:t>Wykonanie instalacji</w:t>
      </w:r>
      <w:r w:rsidR="007809D5">
        <w:t xml:space="preserve"> odgromowej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 xml:space="preserve">Wykonanie instalacji monitoringu 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>Wykonanie instalacji ppoż</w:t>
      </w:r>
    </w:p>
    <w:p w:rsidR="007809D5" w:rsidRDefault="007809D5" w:rsidP="007809D5">
      <w:pPr>
        <w:pStyle w:val="Akapitzlist"/>
        <w:numPr>
          <w:ilvl w:val="0"/>
          <w:numId w:val="15"/>
        </w:numPr>
      </w:pPr>
      <w:r>
        <w:t xml:space="preserve">Wykonanie </w:t>
      </w:r>
      <w:r w:rsidR="00B774C2">
        <w:t>instalacji sygnalizacji</w:t>
      </w:r>
      <w:r>
        <w:t xml:space="preserve"> włamania </w:t>
      </w:r>
      <w:r w:rsidR="002167AF">
        <w:t xml:space="preserve"> </w:t>
      </w:r>
    </w:p>
    <w:p w:rsidR="002167AF" w:rsidRPr="007809D5" w:rsidRDefault="002167AF" w:rsidP="002167AF">
      <w:pPr>
        <w:pStyle w:val="Akapitzlist"/>
        <w:ind w:left="1503"/>
      </w:pPr>
    </w:p>
    <w:p w:rsidR="00B73BAE" w:rsidRPr="00B73BAE" w:rsidRDefault="00B73BAE" w:rsidP="002167AF"/>
    <w:p w:rsidR="00C86F34" w:rsidRDefault="00367E90" w:rsidP="00367E90">
      <w:pPr>
        <w:pStyle w:val="Nagwek2"/>
        <w:numPr>
          <w:ilvl w:val="1"/>
          <w:numId w:val="1"/>
        </w:numPr>
      </w:pPr>
      <w:r>
        <w:t>I</w:t>
      </w:r>
      <w:r w:rsidR="00521ACE">
        <w:t>nstalacja</w:t>
      </w:r>
      <w:r>
        <w:t xml:space="preserve"> wod-kan (cwu, zimna woda, kanalizacja) </w:t>
      </w:r>
    </w:p>
    <w:p w:rsidR="00367E90" w:rsidRDefault="00367E90" w:rsidP="0010107A">
      <w:pPr>
        <w:pStyle w:val="Akapitzlist"/>
        <w:numPr>
          <w:ilvl w:val="0"/>
          <w:numId w:val="8"/>
        </w:numPr>
      </w:pPr>
      <w:r>
        <w:t>Pomieszczenia: 301, 305, 307, 308, 309, 310, 311</w:t>
      </w:r>
      <w:r w:rsidR="0010107A">
        <w:t>.</w:t>
      </w:r>
    </w:p>
    <w:p w:rsidR="0010107A" w:rsidRDefault="0010107A" w:rsidP="0010107A">
      <w:pPr>
        <w:pStyle w:val="Akapitzlist"/>
        <w:numPr>
          <w:ilvl w:val="0"/>
          <w:numId w:val="8"/>
        </w:numPr>
      </w:pPr>
      <w:r>
        <w:t>Odprowadzenie ścieków do istniejącej, na terenie zakładu, przepompowni.</w:t>
      </w:r>
    </w:p>
    <w:p w:rsidR="00C86F34" w:rsidRDefault="000555D3" w:rsidP="00367E90">
      <w:pPr>
        <w:pStyle w:val="Nagwek2"/>
        <w:numPr>
          <w:ilvl w:val="1"/>
          <w:numId w:val="1"/>
        </w:numPr>
      </w:pPr>
      <w:r>
        <w:t>Instalacja centralnego ogrzewania</w:t>
      </w:r>
    </w:p>
    <w:p w:rsidR="000555D3" w:rsidRDefault="00433856" w:rsidP="000555D3">
      <w:pPr>
        <w:ind w:left="708"/>
      </w:pPr>
      <w:r>
        <w:t>Zasilenie z istniejącego węzła.</w:t>
      </w:r>
    </w:p>
    <w:p w:rsidR="00433856" w:rsidRDefault="00433856" w:rsidP="00433856">
      <w:pPr>
        <w:pStyle w:val="Akapitzlist"/>
        <w:numPr>
          <w:ilvl w:val="0"/>
          <w:numId w:val="5"/>
        </w:numPr>
      </w:pPr>
      <w:r>
        <w:t>Ogrzewanie nowej części hali produkcyjnej – grzejnikowe</w:t>
      </w:r>
    </w:p>
    <w:p w:rsidR="00433856" w:rsidRDefault="00433856" w:rsidP="00433856">
      <w:pPr>
        <w:pStyle w:val="Akapitzlist"/>
        <w:numPr>
          <w:ilvl w:val="0"/>
          <w:numId w:val="5"/>
        </w:numPr>
      </w:pPr>
      <w:r>
        <w:t>Ogrzewanie starej części hali produkcyjnej – grzejnikowe (do demontażu istniejące nagrzewnice wentylatorowe)</w:t>
      </w:r>
    </w:p>
    <w:p w:rsidR="00433856" w:rsidRDefault="00433856" w:rsidP="00433856">
      <w:pPr>
        <w:pStyle w:val="Akapitzlist"/>
        <w:numPr>
          <w:ilvl w:val="0"/>
          <w:numId w:val="5"/>
        </w:numPr>
      </w:pPr>
      <w:r>
        <w:t>Ogrzewanie części socjalno-biurowej – grzejnikowe</w:t>
      </w:r>
    </w:p>
    <w:p w:rsidR="00F417D0" w:rsidRDefault="00F417D0" w:rsidP="00433856">
      <w:pPr>
        <w:pStyle w:val="Akapitzlist"/>
        <w:numPr>
          <w:ilvl w:val="0"/>
          <w:numId w:val="5"/>
        </w:numPr>
      </w:pPr>
      <w:r>
        <w:t>Instalacja zasilająca nawierzchniowa, izolowana</w:t>
      </w:r>
    </w:p>
    <w:p w:rsidR="00433856" w:rsidRDefault="00521ACE" w:rsidP="00521ACE">
      <w:pPr>
        <w:pStyle w:val="Nagwek2"/>
        <w:numPr>
          <w:ilvl w:val="1"/>
          <w:numId w:val="1"/>
        </w:numPr>
      </w:pPr>
      <w:r>
        <w:t>Instalacja wentylacyjna</w:t>
      </w:r>
    </w:p>
    <w:p w:rsidR="00310790" w:rsidRDefault="00521ACE" w:rsidP="00310790">
      <w:pPr>
        <w:pStyle w:val="Akapitzlist"/>
        <w:numPr>
          <w:ilvl w:val="0"/>
          <w:numId w:val="6"/>
        </w:numPr>
      </w:pPr>
      <w:r>
        <w:t>Wentylacja nowej części ha</w:t>
      </w:r>
      <w:r w:rsidR="002167AF">
        <w:t xml:space="preserve">li produkcyjnej – mechaniczna (wentylatorowa) sterowana indywidualnie </w:t>
      </w:r>
    </w:p>
    <w:p w:rsidR="00310790" w:rsidRDefault="00310790" w:rsidP="00310790">
      <w:pPr>
        <w:pStyle w:val="Akapitzlist"/>
        <w:numPr>
          <w:ilvl w:val="0"/>
          <w:numId w:val="6"/>
        </w:numPr>
      </w:pPr>
      <w:r>
        <w:t>Wentylacja mechaniczna indywidualna dla pomieszczeń</w:t>
      </w:r>
    </w:p>
    <w:p w:rsidR="00521ACE" w:rsidRDefault="00310790" w:rsidP="00310790">
      <w:pPr>
        <w:pStyle w:val="Akapitzlist"/>
        <w:numPr>
          <w:ilvl w:val="1"/>
          <w:numId w:val="6"/>
        </w:numPr>
      </w:pPr>
      <w:r>
        <w:t>111, 117 – rozprowadzenie kanałami wentylacyjnymi do urządzeń</w:t>
      </w:r>
    </w:p>
    <w:p w:rsidR="00A23024" w:rsidRDefault="00310790" w:rsidP="00A23024">
      <w:pPr>
        <w:pStyle w:val="Akapitzlist"/>
        <w:numPr>
          <w:ilvl w:val="1"/>
          <w:numId w:val="6"/>
        </w:numPr>
      </w:pPr>
      <w:r>
        <w:lastRenderedPageBreak/>
        <w:t>118, 301 – rozprowadzenie kanałami wentylacyjnymi do urządzeń</w:t>
      </w:r>
    </w:p>
    <w:p w:rsidR="00A23024" w:rsidRDefault="00310790" w:rsidP="00A23024">
      <w:pPr>
        <w:pStyle w:val="Akapitzlist"/>
        <w:numPr>
          <w:ilvl w:val="1"/>
          <w:numId w:val="6"/>
        </w:numPr>
      </w:pPr>
      <w:r>
        <w:t>124, 302 – rozprowadzenie kanałami wentylacyjnymi do urządzeń</w:t>
      </w:r>
    </w:p>
    <w:p w:rsidR="00A23024" w:rsidRDefault="00310790" w:rsidP="00A23024">
      <w:pPr>
        <w:pStyle w:val="Akapitzlist"/>
        <w:numPr>
          <w:ilvl w:val="1"/>
          <w:numId w:val="6"/>
        </w:numPr>
      </w:pPr>
      <w:r>
        <w:t>304 – rozprowadzenie kanałami wentylacyjnymi do urządzeń</w:t>
      </w:r>
    </w:p>
    <w:p w:rsidR="00A23024" w:rsidRDefault="00310790" w:rsidP="00A23024">
      <w:pPr>
        <w:pStyle w:val="Akapitzlist"/>
        <w:numPr>
          <w:ilvl w:val="1"/>
          <w:numId w:val="6"/>
        </w:numPr>
      </w:pPr>
      <w:r>
        <w:t>305 – rozprowadzenie kanałami wentylacyjnymi do urządzeń</w:t>
      </w:r>
    </w:p>
    <w:p w:rsidR="00FB2259" w:rsidRDefault="00FB2259" w:rsidP="00FB2259">
      <w:pPr>
        <w:pStyle w:val="Nagwek3"/>
        <w:numPr>
          <w:ilvl w:val="1"/>
          <w:numId w:val="1"/>
        </w:numPr>
      </w:pPr>
      <w:r>
        <w:t>Instalacja sprężonego powietrza</w:t>
      </w:r>
    </w:p>
    <w:p w:rsidR="00FB2259" w:rsidRDefault="00FB2259" w:rsidP="00FB2259">
      <w:pPr>
        <w:pStyle w:val="Akapitzlist"/>
        <w:numPr>
          <w:ilvl w:val="0"/>
          <w:numId w:val="11"/>
        </w:numPr>
      </w:pPr>
      <w:r>
        <w:t>Rozbudowa instalacji dop</w:t>
      </w:r>
      <w:r w:rsidR="00656C10">
        <w:t xml:space="preserve">rowadzenia sprężonego powietrza( zasilanie z istniejącej sprężarkowi bez potrzeby zmiany urządzeń), </w:t>
      </w:r>
      <w:r>
        <w:t>w istniejącej części hali, o pomieszczenia:</w:t>
      </w:r>
    </w:p>
    <w:p w:rsidR="00FB2259" w:rsidRDefault="00FB2259" w:rsidP="00FB2259">
      <w:pPr>
        <w:pStyle w:val="Akapitzlist"/>
        <w:numPr>
          <w:ilvl w:val="1"/>
          <w:numId w:val="11"/>
        </w:numPr>
      </w:pPr>
      <w:r>
        <w:t>114, 116, 117 (po przebudowie - jedno pomieszczenie 117)</w:t>
      </w:r>
    </w:p>
    <w:p w:rsidR="00FB2259" w:rsidRDefault="00FB2259" w:rsidP="00FB2259">
      <w:pPr>
        <w:pStyle w:val="Akapitzlist"/>
        <w:numPr>
          <w:ilvl w:val="1"/>
          <w:numId w:val="11"/>
        </w:numPr>
      </w:pPr>
      <w:r>
        <w:t>111, 113 (po przebudowie – jedno pomieszczenie 111)</w:t>
      </w:r>
    </w:p>
    <w:p w:rsidR="00093935" w:rsidRDefault="00093935" w:rsidP="00093935">
      <w:pPr>
        <w:pStyle w:val="Akapitzlist"/>
        <w:numPr>
          <w:ilvl w:val="0"/>
          <w:numId w:val="11"/>
        </w:numPr>
      </w:pPr>
      <w:r>
        <w:t>Rozbudowa instalacji doprowadzenia sprężonego powietrza w pomieszczeniu 118.</w:t>
      </w:r>
    </w:p>
    <w:p w:rsidR="00093935" w:rsidRDefault="00093935" w:rsidP="00FB2259">
      <w:pPr>
        <w:pStyle w:val="Akapitzlist"/>
        <w:numPr>
          <w:ilvl w:val="0"/>
          <w:numId w:val="11"/>
        </w:numPr>
      </w:pPr>
      <w:r>
        <w:t>Rozbudowa instalacji doprowadzenia sprężonego powietrza o pomieszczenia w nowej części hali:</w:t>
      </w:r>
    </w:p>
    <w:p w:rsidR="00FB2259" w:rsidRPr="00FB2259" w:rsidRDefault="00FB2259" w:rsidP="00093935">
      <w:pPr>
        <w:pStyle w:val="Akapitzlist"/>
        <w:numPr>
          <w:ilvl w:val="1"/>
          <w:numId w:val="11"/>
        </w:numPr>
      </w:pPr>
      <w:r>
        <w:t xml:space="preserve"> </w:t>
      </w:r>
      <w:r w:rsidR="00093935">
        <w:t>301, 302, 304, 305</w:t>
      </w:r>
    </w:p>
    <w:p w:rsidR="003A3D83" w:rsidRDefault="003A3D83" w:rsidP="003A3D83">
      <w:pPr>
        <w:pStyle w:val="Nagwek1"/>
        <w:numPr>
          <w:ilvl w:val="0"/>
          <w:numId w:val="1"/>
        </w:numPr>
      </w:pPr>
      <w:r>
        <w:t>Branża zagospodarowania terenu i mała architektura</w:t>
      </w:r>
    </w:p>
    <w:p w:rsidR="003A3D83" w:rsidRDefault="003A3D83" w:rsidP="003A3D83">
      <w:pPr>
        <w:pStyle w:val="Akapitzlist"/>
        <w:numPr>
          <w:ilvl w:val="0"/>
          <w:numId w:val="10"/>
        </w:numPr>
      </w:pPr>
      <w:r>
        <w:t>Wymiana bramy wjazdowej przesuwnej wraz z automatyką</w:t>
      </w:r>
    </w:p>
    <w:p w:rsidR="003A3D83" w:rsidRDefault="003A3D83" w:rsidP="003A3D83">
      <w:pPr>
        <w:pStyle w:val="Akapitzlist"/>
        <w:numPr>
          <w:ilvl w:val="0"/>
          <w:numId w:val="10"/>
        </w:numPr>
      </w:pPr>
      <w:r>
        <w:t>Wykonanie wiaty składowania odpadów stałych – wiata stalowa wygrodzona siatką systemową</w:t>
      </w:r>
      <w:r w:rsidR="008567BE">
        <w:t xml:space="preserve"> – 24m</w:t>
      </w:r>
      <w:r w:rsidR="008567BE" w:rsidRPr="008567BE">
        <w:rPr>
          <w:vertAlign w:val="superscript"/>
        </w:rPr>
        <w:t>2</w:t>
      </w:r>
    </w:p>
    <w:p w:rsidR="003A3D83" w:rsidRPr="008567BE" w:rsidRDefault="003A3D83" w:rsidP="003A3D83">
      <w:pPr>
        <w:pStyle w:val="Akapitzlist"/>
        <w:numPr>
          <w:ilvl w:val="0"/>
          <w:numId w:val="10"/>
        </w:numPr>
      </w:pPr>
      <w:r>
        <w:t>Wykonanie wiaty rowerowej – 24m</w:t>
      </w:r>
      <w:r w:rsidRPr="003A3D83">
        <w:rPr>
          <w:vertAlign w:val="superscript"/>
        </w:rPr>
        <w:t>2</w:t>
      </w:r>
    </w:p>
    <w:p w:rsidR="008567BE" w:rsidRDefault="008567BE" w:rsidP="003A3D83">
      <w:pPr>
        <w:pStyle w:val="Akapitzlist"/>
        <w:numPr>
          <w:ilvl w:val="0"/>
          <w:numId w:val="10"/>
        </w:numPr>
      </w:pPr>
      <w:r>
        <w:t>Wykonanie nawierzchni drogowej dróg wewnętrznych, placów i chodników o powierzchni 1371,5 m</w:t>
      </w:r>
      <w:r w:rsidRPr="008567BE">
        <w:rPr>
          <w:vertAlign w:val="superscript"/>
        </w:rPr>
        <w:t>2</w:t>
      </w:r>
      <w:r>
        <w:t xml:space="preserve"> z kostki brukowej 8cm na podbudowie z kruszywa łamanego i podsypce cementowo piaskowej.</w:t>
      </w:r>
    </w:p>
    <w:p w:rsidR="008567BE" w:rsidRDefault="008567BE" w:rsidP="008567BE">
      <w:pPr>
        <w:pStyle w:val="Akapitzlist"/>
        <w:numPr>
          <w:ilvl w:val="0"/>
          <w:numId w:val="10"/>
        </w:numPr>
      </w:pPr>
      <w:r>
        <w:t>Wykonanie terenów biologicznie czynnych (zielonych) o powierzchni 3683,9 m</w:t>
      </w:r>
      <w:r w:rsidRPr="008567BE">
        <w:rPr>
          <w:vertAlign w:val="superscript"/>
        </w:rPr>
        <w:t>2</w:t>
      </w:r>
      <w:r>
        <w:t>. Wars</w:t>
      </w:r>
      <w:r w:rsidR="00B774C2">
        <w:t>twa ziemi urodzajnej grubości 0,</w:t>
      </w:r>
      <w:r>
        <w:t>5</w:t>
      </w:r>
      <w:r w:rsidR="00B774C2">
        <w:t xml:space="preserve"> </w:t>
      </w:r>
      <w:r>
        <w:t xml:space="preserve">m. Nasadzenia: krzewy nisko pienne – 300 szt., pozostały teren obsiany trawą. </w:t>
      </w:r>
    </w:p>
    <w:p w:rsidR="008567BE" w:rsidRPr="003A3D83" w:rsidRDefault="008567BE" w:rsidP="008567BE">
      <w:pPr>
        <w:pStyle w:val="Akapitzlist"/>
        <w:numPr>
          <w:ilvl w:val="0"/>
          <w:numId w:val="10"/>
        </w:numPr>
      </w:pPr>
      <w:r>
        <w:t>Okres pielęgnacji terenów zielonych, nowo zakładanych i istniejących – 36 miesięcy.</w:t>
      </w:r>
    </w:p>
    <w:sectPr w:rsidR="008567BE" w:rsidRPr="003A3D83" w:rsidSect="008E70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F8" w:rsidRDefault="001D31F8" w:rsidP="00CB749C">
      <w:pPr>
        <w:spacing w:before="0" w:line="240" w:lineRule="auto"/>
      </w:pPr>
      <w:r>
        <w:separator/>
      </w:r>
    </w:p>
  </w:endnote>
  <w:endnote w:type="continuationSeparator" w:id="0">
    <w:p w:rsidR="001D31F8" w:rsidRDefault="001D31F8" w:rsidP="00CB74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84973"/>
      <w:docPartObj>
        <w:docPartGallery w:val="Page Numbers (Bottom of Page)"/>
        <w:docPartUnique/>
      </w:docPartObj>
    </w:sdtPr>
    <w:sdtEndPr/>
    <w:sdtContent>
      <w:p w:rsidR="00B774C2" w:rsidRDefault="003C2C60">
        <w:pPr>
          <w:pStyle w:val="Stopka"/>
          <w:jc w:val="right"/>
        </w:pPr>
        <w:r>
          <w:fldChar w:fldCharType="begin"/>
        </w:r>
        <w:r w:rsidR="00B774C2">
          <w:instrText>PAGE   \* MERGEFORMAT</w:instrText>
        </w:r>
        <w:r>
          <w:fldChar w:fldCharType="separate"/>
        </w:r>
        <w:r w:rsidR="00E94AB7">
          <w:rPr>
            <w:noProof/>
          </w:rPr>
          <w:t>1</w:t>
        </w:r>
        <w:r>
          <w:fldChar w:fldCharType="end"/>
        </w:r>
      </w:p>
    </w:sdtContent>
  </w:sdt>
  <w:p w:rsidR="00CB749C" w:rsidRDefault="00CB7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F8" w:rsidRDefault="001D31F8" w:rsidP="00CB749C">
      <w:pPr>
        <w:spacing w:before="0" w:line="240" w:lineRule="auto"/>
      </w:pPr>
      <w:r>
        <w:separator/>
      </w:r>
    </w:p>
  </w:footnote>
  <w:footnote w:type="continuationSeparator" w:id="0">
    <w:p w:rsidR="001D31F8" w:rsidRDefault="001D31F8" w:rsidP="00CB749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7ACD"/>
    <w:multiLevelType w:val="hybridMultilevel"/>
    <w:tmpl w:val="C94E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3A4"/>
    <w:multiLevelType w:val="hybridMultilevel"/>
    <w:tmpl w:val="9DAA00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E20258"/>
    <w:multiLevelType w:val="hybridMultilevel"/>
    <w:tmpl w:val="45A087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505776"/>
    <w:multiLevelType w:val="hybridMultilevel"/>
    <w:tmpl w:val="3DFC7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6D613C"/>
    <w:multiLevelType w:val="hybridMultilevel"/>
    <w:tmpl w:val="1198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F137C"/>
    <w:multiLevelType w:val="hybridMultilevel"/>
    <w:tmpl w:val="7C62498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>
    <w:nsid w:val="5FD3664D"/>
    <w:multiLevelType w:val="multilevel"/>
    <w:tmpl w:val="4B5EBE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453FA3"/>
    <w:multiLevelType w:val="hybridMultilevel"/>
    <w:tmpl w:val="C1960F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94B23BB"/>
    <w:multiLevelType w:val="hybridMultilevel"/>
    <w:tmpl w:val="56D6CC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9D73EE"/>
    <w:multiLevelType w:val="hybridMultilevel"/>
    <w:tmpl w:val="8EBA04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F850CA0"/>
    <w:multiLevelType w:val="hybridMultilevel"/>
    <w:tmpl w:val="0DB084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9260CE"/>
    <w:multiLevelType w:val="hybridMultilevel"/>
    <w:tmpl w:val="2BFA665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75423BA0"/>
    <w:multiLevelType w:val="hybridMultilevel"/>
    <w:tmpl w:val="900A77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71A6E38"/>
    <w:multiLevelType w:val="hybridMultilevel"/>
    <w:tmpl w:val="6AEC7A16"/>
    <w:lvl w:ilvl="0" w:tplc="0415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4">
    <w:nsid w:val="7C0D5BC5"/>
    <w:multiLevelType w:val="hybridMultilevel"/>
    <w:tmpl w:val="9BE0846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E7"/>
    <w:rsid w:val="00035C3D"/>
    <w:rsid w:val="000555D3"/>
    <w:rsid w:val="00067D18"/>
    <w:rsid w:val="00093935"/>
    <w:rsid w:val="000B58DC"/>
    <w:rsid w:val="0010107A"/>
    <w:rsid w:val="0019455E"/>
    <w:rsid w:val="001D31F8"/>
    <w:rsid w:val="002167AF"/>
    <w:rsid w:val="00282834"/>
    <w:rsid w:val="00292B69"/>
    <w:rsid w:val="002A5C79"/>
    <w:rsid w:val="002E0AD8"/>
    <w:rsid w:val="00310790"/>
    <w:rsid w:val="00367E90"/>
    <w:rsid w:val="003A3D83"/>
    <w:rsid w:val="003C2C60"/>
    <w:rsid w:val="00433856"/>
    <w:rsid w:val="0047619C"/>
    <w:rsid w:val="004A3100"/>
    <w:rsid w:val="004A4E33"/>
    <w:rsid w:val="004B5C71"/>
    <w:rsid w:val="00521ACE"/>
    <w:rsid w:val="00524BE7"/>
    <w:rsid w:val="00551C6E"/>
    <w:rsid w:val="00580C06"/>
    <w:rsid w:val="00595458"/>
    <w:rsid w:val="005A4E47"/>
    <w:rsid w:val="005C3C69"/>
    <w:rsid w:val="005E53FA"/>
    <w:rsid w:val="00620B05"/>
    <w:rsid w:val="00626EA3"/>
    <w:rsid w:val="00647311"/>
    <w:rsid w:val="006561CF"/>
    <w:rsid w:val="00656C10"/>
    <w:rsid w:val="006E4D29"/>
    <w:rsid w:val="00703488"/>
    <w:rsid w:val="00737315"/>
    <w:rsid w:val="007809D5"/>
    <w:rsid w:val="007F4636"/>
    <w:rsid w:val="008567BE"/>
    <w:rsid w:val="008B3E2A"/>
    <w:rsid w:val="008E70E1"/>
    <w:rsid w:val="0091364F"/>
    <w:rsid w:val="009B635D"/>
    <w:rsid w:val="00A23024"/>
    <w:rsid w:val="00B0040D"/>
    <w:rsid w:val="00B04DF8"/>
    <w:rsid w:val="00B73BAE"/>
    <w:rsid w:val="00B774C2"/>
    <w:rsid w:val="00BF09CB"/>
    <w:rsid w:val="00C47646"/>
    <w:rsid w:val="00C74CE4"/>
    <w:rsid w:val="00C86F34"/>
    <w:rsid w:val="00CB749C"/>
    <w:rsid w:val="00CE4721"/>
    <w:rsid w:val="00D2692E"/>
    <w:rsid w:val="00D43E9C"/>
    <w:rsid w:val="00D91D7A"/>
    <w:rsid w:val="00D93C43"/>
    <w:rsid w:val="00E137F6"/>
    <w:rsid w:val="00E469A4"/>
    <w:rsid w:val="00E94AB7"/>
    <w:rsid w:val="00ED5E54"/>
    <w:rsid w:val="00EF3097"/>
    <w:rsid w:val="00F2344C"/>
    <w:rsid w:val="00F417D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83EC9-1F70-41FE-9583-609A23F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34"/>
    <w:pPr>
      <w:spacing w:before="40"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F34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259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86F34"/>
    <w:pPr>
      <w:spacing w:before="0"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F34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86F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86F3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B22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74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49C"/>
  </w:style>
  <w:style w:type="paragraph" w:styleId="Stopka">
    <w:name w:val="footer"/>
    <w:basedOn w:val="Normalny"/>
    <w:link w:val="StopkaZnak"/>
    <w:uiPriority w:val="99"/>
    <w:unhideWhenUsed/>
    <w:rsid w:val="00CB74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Koszewski</dc:creator>
  <cp:lastModifiedBy>Agnieszka Chleboś</cp:lastModifiedBy>
  <cp:revision>2</cp:revision>
  <dcterms:created xsi:type="dcterms:W3CDTF">2017-05-15T13:23:00Z</dcterms:created>
  <dcterms:modified xsi:type="dcterms:W3CDTF">2017-05-15T13:23:00Z</dcterms:modified>
</cp:coreProperties>
</file>